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914" w:rsidRDefault="00193D18">
      <w:pPr>
        <w:rPr>
          <w:rStyle w:val="rynqvb"/>
          <w:rtl/>
          <w:lang w:val="en"/>
        </w:rPr>
      </w:pPr>
      <w:bookmarkStart w:id="0" w:name="_GoBack"/>
      <w:proofErr w:type="gramStart"/>
      <w:r>
        <w:rPr>
          <w:rStyle w:val="rynqvb"/>
          <w:lang w:val="en"/>
        </w:rPr>
        <w:t>tempered</w:t>
      </w:r>
      <w:proofErr w:type="gramEnd"/>
      <w:r>
        <w:rPr>
          <w:rStyle w:val="rynqvb"/>
          <w:lang w:val="en"/>
        </w:rPr>
        <w:t xml:space="preserve"> glass</w:t>
      </w:r>
    </w:p>
    <w:bookmarkEnd w:id="0"/>
    <w:p w:rsidR="00193D18" w:rsidRDefault="00193D18" w:rsidP="00193D18">
      <w:r>
        <w:t>Due to the high-quality production of tempered glass, Iran exports a lot to neighboring countries every year, which is very profitable.</w:t>
      </w:r>
    </w:p>
    <w:p w:rsidR="00193D18" w:rsidRDefault="00193D18" w:rsidP="00193D18">
      <w:r>
        <w:t>Neighboring countries have the most glass imports from Iran, which is also due to the high-quality material and Iran's brilliant record in glass production.</w:t>
      </w:r>
    </w:p>
    <w:p w:rsidR="00193D18" w:rsidRDefault="00193D18" w:rsidP="00193D18">
      <w:r>
        <w:t>The major export of tempered glass has increased the production of this product compared to before, and manufacturers are focusing more on product quality, as a result, a competitive market has been established between the important production centers of tempered glass in Iran.</w:t>
      </w:r>
    </w:p>
    <w:p w:rsidR="00193D18" w:rsidRDefault="00193D18" w:rsidP="00193D18">
      <w:r>
        <w:t>The largest demand for tempered glass from Iran is Russia and Turkey, and every year a large part of glass is exported to these two countries.</w:t>
      </w:r>
    </w:p>
    <w:p w:rsidR="00193D18" w:rsidRDefault="00193D18" w:rsidP="00193D18">
      <w:r>
        <w:t>Undoubtedly, the first reason for the progress of glass export is its very good quality in domestic production, which has made foreign traders trust Iranian products.</w:t>
      </w:r>
    </w:p>
    <w:p w:rsidR="00193D18" w:rsidRDefault="00193D18" w:rsidP="00193D18">
      <w:r>
        <w:t>By becoming a member of the Eurasian Organization, Iran has had stable and profitable exports in such a way that the percentage of foreign currency earnings has increased after joining this organization.</w:t>
      </w:r>
    </w:p>
    <w:p w:rsidR="00193D18" w:rsidRDefault="00193D18" w:rsidP="00193D18">
      <w:r>
        <w:t>The reason for this is Iran's direct relationship with the requesting countries, which as a result bypasses sanctions and makes this export more profitable.</w:t>
      </w:r>
    </w:p>
    <w:p w:rsidR="00193D18" w:rsidRDefault="00193D18" w:rsidP="00193D18">
      <w:r>
        <w:t>Tehran, Karaj and Qazvin are among the most important production centers of tempered glass in Iran. These productions are carried out through ports such as Bushehr, Bandar Abbas and Khorramshahr, these ports play a very important role in safe and fast exports to neighboring countries.</w:t>
      </w:r>
    </w:p>
    <w:p w:rsidR="00193D18" w:rsidRDefault="00193D18" w:rsidP="00193D18">
      <w:r>
        <w:t xml:space="preserve">In the end, the export of </w:t>
      </w:r>
      <w:proofErr w:type="spellStart"/>
      <w:r>
        <w:t>Sekorit</w:t>
      </w:r>
      <w:proofErr w:type="spellEnd"/>
      <w:r>
        <w:t xml:space="preserve"> glass is one of the most profitable exports of Iran. Due to its progress in exports, we can see its progress in the quality of glass products. As a result, it has become one of the important sources of foreign exchange in Iran, which we predict that by the year </w:t>
      </w:r>
      <w:proofErr w:type="gramStart"/>
      <w:r>
        <w:t>The</w:t>
      </w:r>
      <w:proofErr w:type="gramEnd"/>
      <w:r>
        <w:t xml:space="preserve"> future of this export will expand.</w:t>
      </w:r>
    </w:p>
    <w:sectPr w:rsidR="00193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18"/>
    <w:rsid w:val="00187DC9"/>
    <w:rsid w:val="00193D18"/>
    <w:rsid w:val="00203914"/>
    <w:rsid w:val="006E2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C30D"/>
  <w15:chartTrackingRefBased/>
  <w15:docId w15:val="{D4E1AADC-3419-4A4F-8CB7-7578CC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E21C5"/>
    <w:pPr>
      <w:spacing w:after="200" w:line="240" w:lineRule="auto"/>
    </w:pPr>
    <w:rPr>
      <w:i/>
      <w:iCs/>
      <w:color w:val="44546A" w:themeColor="text2"/>
      <w:sz w:val="18"/>
      <w:szCs w:val="18"/>
    </w:rPr>
  </w:style>
  <w:style w:type="paragraph" w:styleId="NoSpacing">
    <w:name w:val="No Spacing"/>
    <w:link w:val="NoSpacingChar"/>
    <w:uiPriority w:val="1"/>
    <w:qFormat/>
    <w:rsid w:val="006E21C5"/>
    <w:pPr>
      <w:spacing w:after="0" w:line="240" w:lineRule="auto"/>
    </w:pPr>
    <w:rPr>
      <w:rFonts w:eastAsiaTheme="minorEastAsia"/>
    </w:rPr>
  </w:style>
  <w:style w:type="character" w:customStyle="1" w:styleId="NoSpacingChar">
    <w:name w:val="No Spacing Char"/>
    <w:basedOn w:val="DefaultParagraphFont"/>
    <w:link w:val="NoSpacing"/>
    <w:uiPriority w:val="1"/>
    <w:rsid w:val="006E21C5"/>
    <w:rPr>
      <w:rFonts w:eastAsiaTheme="minorEastAsia"/>
    </w:rPr>
  </w:style>
  <w:style w:type="character" w:customStyle="1" w:styleId="rynqvb">
    <w:name w:val="rynqvb"/>
    <w:basedOn w:val="DefaultParagraphFont"/>
    <w:rsid w:val="0019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c:creator>
  <cp:keywords/>
  <dc:description/>
  <cp:lastModifiedBy>Sama</cp:lastModifiedBy>
  <cp:revision>1</cp:revision>
  <dcterms:created xsi:type="dcterms:W3CDTF">2024-03-03T08:00:00Z</dcterms:created>
  <dcterms:modified xsi:type="dcterms:W3CDTF">2024-03-03T08:31:00Z</dcterms:modified>
</cp:coreProperties>
</file>