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1A" w:rsidRDefault="00DB641A" w:rsidP="00DB641A">
      <w:pPr>
        <w:rPr>
          <w:rtl/>
        </w:rPr>
      </w:pPr>
      <w:proofErr w:type="gramStart"/>
      <w:r>
        <w:t>fruit</w:t>
      </w:r>
      <w:proofErr w:type="gramEnd"/>
      <w:r>
        <w:t xml:space="preserve"> exports and the challenges</w:t>
      </w:r>
    </w:p>
    <w:p w:rsidR="00DB641A" w:rsidRDefault="00DB641A" w:rsidP="00DB641A">
      <w:r>
        <w:t>Welcome to our website, where comprehensive information about fruit exports and the challenges of this field is provided. Fruit exports are conducted through various stages, but alongside the advantages, there are challenges that have a significant impact on this industry.</w:t>
      </w:r>
    </w:p>
    <w:p w:rsidR="00DB641A" w:rsidRDefault="00DB641A" w:rsidP="00DB641A"/>
    <w:p w:rsidR="00DB641A" w:rsidRDefault="00DB641A" w:rsidP="00DB641A">
      <w:r>
        <w:t>Advantages of fruit exports:</w:t>
      </w:r>
    </w:p>
    <w:p w:rsidR="00DB641A" w:rsidRDefault="00DB641A" w:rsidP="00DB641A">
      <w:r>
        <w:t>1. Market expansion: Exporting to foreign markets provides an excellent opportunity for expanding trade and increasing income.</w:t>
      </w:r>
    </w:p>
    <w:p w:rsidR="00DB641A" w:rsidRDefault="00DB641A" w:rsidP="00DB641A">
      <w:r>
        <w:t>2. Product diversity: Some countries require products that are not produced domestically, providing an opportunity for product diversity.</w:t>
      </w:r>
    </w:p>
    <w:p w:rsidR="00DB641A" w:rsidRDefault="00DB641A" w:rsidP="00DB641A">
      <w:r>
        <w:t>3. Employment increase: Fruit exports lead to job opportunities in various fields such as packaging, transportation, and related equipment.</w:t>
      </w:r>
    </w:p>
    <w:p w:rsidR="00DB641A" w:rsidRDefault="00DB641A" w:rsidP="00DB641A"/>
    <w:p w:rsidR="00DB641A" w:rsidRDefault="00DB641A" w:rsidP="00DB641A">
      <w:r>
        <w:t>Challenges of fruit exports:</w:t>
      </w:r>
    </w:p>
    <w:p w:rsidR="00DB641A" w:rsidRDefault="00DB641A" w:rsidP="00DB641A">
      <w:r>
        <w:t>1. Technical and sanitary standards: Technical and sanitary standards vary in different markets, which can lead to delays in delivery or even rejection of the product.</w:t>
      </w:r>
    </w:p>
    <w:p w:rsidR="00DB641A" w:rsidRDefault="00DB641A" w:rsidP="00DB641A">
      <w:r>
        <w:t>2. Transportation and logistics: Issues related to transportation, handling, and storage of fruits during transit can turn into damaging factors.</w:t>
      </w:r>
    </w:p>
    <w:p w:rsidR="00DB641A" w:rsidRDefault="00DB641A" w:rsidP="00DB641A">
      <w:r>
        <w:t>3. Business and financial issues: Exchange rate fluctuations, import tariffs, and other financial issues can have a significant impact on the final product price.</w:t>
      </w:r>
    </w:p>
    <w:p w:rsidR="00DB641A" w:rsidRDefault="00DB641A" w:rsidP="00DB641A">
      <w:r>
        <w:t>4. Marketing competition: In the global market, competition to attract customer attention and establish a reputable product brand is highly challenging.</w:t>
      </w:r>
    </w:p>
    <w:p w:rsidR="00DB641A" w:rsidRDefault="00DB641A" w:rsidP="00DB641A"/>
    <w:p w:rsidR="00203914" w:rsidRDefault="00DB641A" w:rsidP="00DB641A">
      <w:bookmarkStart w:id="0" w:name="_GoBack"/>
      <w:r>
        <w:t>In conclusion, fruit exports, with their challenges and advantages, are an important field in global trade. If you intend to enter this field, it is recommended to carefully consider technical standards, effective marketing, and market research.</w:t>
      </w:r>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1A"/>
    <w:rsid w:val="00203914"/>
    <w:rsid w:val="006E21C5"/>
    <w:rsid w:val="00DB6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EB1B"/>
  <w15:chartTrackingRefBased/>
  <w15:docId w15:val="{9CC205FC-9283-47ED-9D40-767509A6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2024-03-06T08:46:00Z</dcterms:created>
  <dcterms:modified xsi:type="dcterms:W3CDTF">2024-03-06T08:56:00Z</dcterms:modified>
</cp:coreProperties>
</file>