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E95" w:rsidRDefault="00D64E95" w:rsidP="00D64E95">
      <w:r>
        <w:t>Exporting to Qatar</w:t>
      </w:r>
    </w:p>
    <w:p w:rsidR="00D64E95" w:rsidRDefault="00D64E95" w:rsidP="00D64E95">
      <w:r>
        <w:t xml:space="preserve">It's a good idea to take a look at our exports to Qatar. 90% of Qatar's exports go to East Asia, with China and Singapore being its main customers. Due to tensions with Arab countries, Qatar has removed them from its trading markets. </w:t>
      </w:r>
    </w:p>
    <w:p w:rsidR="00D64E95" w:rsidRDefault="00D64E95" w:rsidP="00D64E95"/>
    <w:p w:rsidR="00D64E95" w:rsidRDefault="00D64E95" w:rsidP="00D64E95">
      <w:r>
        <w:t>Geographical Location of Qatar:</w:t>
      </w:r>
    </w:p>
    <w:p w:rsidR="00D64E95" w:rsidRDefault="00D64E95" w:rsidP="00D64E95">
      <w:r>
        <w:t>Qatar is located in southwestern Asia and eastern Arabia. It can be said that Qatar is located in the southern part of the Persian Gulf. It shares its only land border with Saudi Arabia, while the rest of its borders are maritime.</w:t>
      </w:r>
    </w:p>
    <w:p w:rsidR="00D64E95" w:rsidRDefault="00D64E95" w:rsidP="00D64E95"/>
    <w:p w:rsidR="00D64E95" w:rsidRDefault="00D64E95" w:rsidP="00D64E95">
      <w:r>
        <w:t>Iran-Qatar Relations:</w:t>
      </w:r>
    </w:p>
    <w:p w:rsidR="00D64E95" w:rsidRDefault="00D64E95" w:rsidP="00D64E95">
      <w:r>
        <w:t>Iran and Qatar share a 250-kilometer maritime border, and foreign trade between Iran and Qatar was estimated at $165 million in 2017. Therefore, it can be said that Iran-Qatar relations are good. Increased trade interactions between these two countries greatly contribute to the shipping industry and the development of Iranian ports.</w:t>
      </w:r>
    </w:p>
    <w:p w:rsidR="00D64E95" w:rsidRDefault="00D64E95" w:rsidP="00D64E95"/>
    <w:p w:rsidR="00D64E95" w:rsidRDefault="00D64E95" w:rsidP="00D64E95">
      <w:r>
        <w:t>Statistics of Imports and Exports to Qatar:</w:t>
      </w:r>
    </w:p>
    <w:p w:rsidR="00D64E95" w:rsidRDefault="00D64E95" w:rsidP="00D64E95">
      <w:r>
        <w:t xml:space="preserve">The largest trading partners importing from Qatar are South Korea, Japan, India, China, and Singapore. The largest trading partners exporting to Qatar are the United States, France, England, China, and India. </w:t>
      </w:r>
    </w:p>
    <w:p w:rsidR="00D64E95" w:rsidRDefault="00D64E95" w:rsidP="00D64E95"/>
    <w:p w:rsidR="00D64E95" w:rsidRDefault="00D64E95" w:rsidP="00D64E95">
      <w:r>
        <w:t>Top 5 Import Products for Qatar: Aircraft, electrical machinery, vehicles, natural and cultured pearls.</w:t>
      </w:r>
    </w:p>
    <w:p w:rsidR="00D64E95" w:rsidRDefault="00D64E95" w:rsidP="00D64E95">
      <w:r>
        <w:t>Top 5 Export Products from Qatar: Mineral fuels, plastics, aluminum, chemical products, fertilizers.</w:t>
      </w:r>
    </w:p>
    <w:p w:rsidR="00D64E95" w:rsidRDefault="00D64E95" w:rsidP="00D64E95"/>
    <w:p w:rsidR="00D64E95" w:rsidRDefault="00D64E95" w:rsidP="00D64E95">
      <w:r>
        <w:t>Qatar Market Overview:</w:t>
      </w:r>
    </w:p>
    <w:p w:rsidR="00D64E95" w:rsidRDefault="00D64E95" w:rsidP="00D64E95">
      <w:r>
        <w:t>Its structure is somewhat similar to Iran's. Since it has vast gas and oil resources like Iran, it mostly funds its budget through oil and gas sales. However, it needs to import some of its needs due to the lack of agricultural land and unfavorable agricultural conditions. About 90% of its food is imported, and since there are no specific restrictions on food imports, things move quickly.</w:t>
      </w:r>
    </w:p>
    <w:p w:rsidR="00D64E95" w:rsidRDefault="00D64E95" w:rsidP="00D64E95"/>
    <w:p w:rsidR="00D64E95" w:rsidRDefault="00D64E95" w:rsidP="00D64E95">
      <w:bookmarkStart w:id="0" w:name="_GoBack"/>
      <w:r>
        <w:t>Non-Oil Exports to Qatar:</w:t>
      </w:r>
    </w:p>
    <w:p w:rsidR="00D64E95" w:rsidRDefault="00D64E95" w:rsidP="00D64E95">
      <w:r>
        <w:t>Iran has the potential to produce various food products, making Qatar an excellent choice for exporting food items. Iran's exports to Qatar constitute more than 73%, including iron and steel, gypsum, cement, animal and vegetable oils, chemical products, and live animals.</w:t>
      </w:r>
    </w:p>
    <w:p w:rsidR="00D64E95" w:rsidRDefault="00D64E95" w:rsidP="00D64E95"/>
    <w:p w:rsidR="00D64E95" w:rsidRDefault="00D64E95" w:rsidP="00D64E95">
      <w:r>
        <w:t>Best Reasons for Exporting to Qatar:</w:t>
      </w:r>
    </w:p>
    <w:p w:rsidR="00203914" w:rsidRDefault="00D64E95" w:rsidP="009F53B4">
      <w:r>
        <w:t>Qatar is a peaceful and non-contentious country, suitable for business. The Arab countries in the Middle East, by sanctioning Qatar and exacerbating their differences, have ultimately economically besieged Qatar. There are no strict laws for importing food and agricultural products. Qatar has a large wealthy population and palatial residents. The lack of agricultural land for farming and Qatar's dire need for food imports. The blockade of Arab countries with this country creates a suitable opportunity. Qatar has high potential for transit and tourism. Good relations between Iran and Qatar. Lack of expertise in various fields in Qatar. Proximity to Iran and the presence of maritime borders.</w:t>
      </w:r>
      <w:bookmarkEnd w:id="0"/>
    </w:p>
    <w:sectPr w:rsidR="00203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95"/>
    <w:rsid w:val="00203914"/>
    <w:rsid w:val="005A2F2F"/>
    <w:rsid w:val="006E21C5"/>
    <w:rsid w:val="009F53B4"/>
    <w:rsid w:val="00D64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0427"/>
  <w15:chartTrackingRefBased/>
  <w15:docId w15:val="{07AE6F5B-67CF-44A5-8691-9EC08384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E21C5"/>
    <w:pPr>
      <w:spacing w:after="200" w:line="240" w:lineRule="auto"/>
    </w:pPr>
    <w:rPr>
      <w:i/>
      <w:iCs/>
      <w:color w:val="44546A" w:themeColor="text2"/>
      <w:sz w:val="18"/>
      <w:szCs w:val="18"/>
    </w:rPr>
  </w:style>
  <w:style w:type="paragraph" w:styleId="NoSpacing">
    <w:name w:val="No Spacing"/>
    <w:link w:val="NoSpacingChar"/>
    <w:uiPriority w:val="1"/>
    <w:qFormat/>
    <w:rsid w:val="006E21C5"/>
    <w:pPr>
      <w:spacing w:after="0" w:line="240" w:lineRule="auto"/>
    </w:pPr>
    <w:rPr>
      <w:rFonts w:eastAsiaTheme="minorEastAsia"/>
    </w:rPr>
  </w:style>
  <w:style w:type="character" w:customStyle="1" w:styleId="NoSpacingChar">
    <w:name w:val="No Spacing Char"/>
    <w:basedOn w:val="DefaultParagraphFont"/>
    <w:link w:val="NoSpacing"/>
    <w:uiPriority w:val="1"/>
    <w:rsid w:val="006E21C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dc:creator>
  <cp:keywords/>
  <dc:description/>
  <cp:lastModifiedBy>Sama</cp:lastModifiedBy>
  <cp:revision>1</cp:revision>
  <dcterms:created xsi:type="dcterms:W3CDTF">2024-03-06T07:25:00Z</dcterms:created>
  <dcterms:modified xsi:type="dcterms:W3CDTF">2024-03-06T07:57:00Z</dcterms:modified>
</cp:coreProperties>
</file>