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23" w:rsidRDefault="00A00F23" w:rsidP="00A00F23">
      <w:bookmarkStart w:id="0" w:name="_GoBack"/>
      <w:r>
        <w:t>Choosing the Best Products for Export from Iran</w:t>
      </w:r>
    </w:p>
    <w:bookmarkEnd w:id="0"/>
    <w:p w:rsidR="00A00F23" w:rsidRDefault="00A00F23" w:rsidP="00A00F23"/>
    <w:p w:rsidR="00A00F23" w:rsidRDefault="00A00F23" w:rsidP="00A00F23">
      <w:r>
        <w:t>Selecting the optimal products for export from Iran depends on various factors, including the target market, global demand, existing infrastructure, and access to natural resources and local expertise. Below are several product categories in which Iran may have a competitive advantage for export:</w:t>
      </w:r>
    </w:p>
    <w:p w:rsidR="00A00F23" w:rsidRDefault="00A00F23" w:rsidP="00A00F23"/>
    <w:p w:rsidR="00A00F23" w:rsidRDefault="00A00F23" w:rsidP="00A00F23">
      <w:r>
        <w:t>1. **Oil and Petrochemical Products</w:t>
      </w:r>
      <w:proofErr w:type="gramStart"/>
      <w:r>
        <w:t>:*</w:t>
      </w:r>
      <w:proofErr w:type="gramEnd"/>
      <w:r>
        <w:t>* Iran possesses significant oil reserves, and some petrochemical products can be exported to global markets.</w:t>
      </w:r>
    </w:p>
    <w:p w:rsidR="00A00F23" w:rsidRDefault="00A00F23" w:rsidP="00A00F23"/>
    <w:p w:rsidR="00A00F23" w:rsidRDefault="00A00F23" w:rsidP="00A00F23">
      <w:r>
        <w:t>2. **Food and Agriculture</w:t>
      </w:r>
      <w:proofErr w:type="gramStart"/>
      <w:r>
        <w:t>:*</w:t>
      </w:r>
      <w:proofErr w:type="gramEnd"/>
      <w:r>
        <w:t>* Products such as pistachios, dates, saffron, cotton, and processed foods are well-known commodities that Iran can leverage for export to global markets.</w:t>
      </w:r>
    </w:p>
    <w:p w:rsidR="00A00F23" w:rsidRDefault="00A00F23" w:rsidP="00A00F23"/>
    <w:p w:rsidR="00A00F23" w:rsidRDefault="00A00F23" w:rsidP="00A00F23">
      <w:r>
        <w:t>3. **Automotive Parts and Industry</w:t>
      </w:r>
      <w:proofErr w:type="gramStart"/>
      <w:r>
        <w:t>:*</w:t>
      </w:r>
      <w:proofErr w:type="gramEnd"/>
      <w:r>
        <w:t>* The automotive industry in Iran is thriving, and the production of automotive parts can be exported to foreign markets.</w:t>
      </w:r>
    </w:p>
    <w:p w:rsidR="00A00F23" w:rsidRDefault="00A00F23" w:rsidP="00A00F23"/>
    <w:p w:rsidR="00A00F23" w:rsidRDefault="00A00F23" w:rsidP="00A00F23">
      <w:r>
        <w:t>4. **Information Technology and Software</w:t>
      </w:r>
      <w:proofErr w:type="gramStart"/>
      <w:r>
        <w:t>:*</w:t>
      </w:r>
      <w:proofErr w:type="gramEnd"/>
      <w:r>
        <w:t>* Iranian IT companies have substantial potential and can offer various services and software to international markets.</w:t>
      </w:r>
    </w:p>
    <w:p w:rsidR="00A00F23" w:rsidRDefault="00A00F23" w:rsidP="00A00F23"/>
    <w:p w:rsidR="00A00F23" w:rsidRDefault="00A00F23" w:rsidP="00A00F23">
      <w:r>
        <w:t>5. **Industrial Products and Metals</w:t>
      </w:r>
      <w:proofErr w:type="gramStart"/>
      <w:r>
        <w:t>:*</w:t>
      </w:r>
      <w:proofErr w:type="gramEnd"/>
      <w:r>
        <w:t>* Industrial productions like steel, copper, and other metal products can be exported to global markets.</w:t>
      </w:r>
    </w:p>
    <w:p w:rsidR="00A00F23" w:rsidRDefault="00A00F23" w:rsidP="00A00F23"/>
    <w:p w:rsidR="00A00F23" w:rsidRDefault="00A00F23" w:rsidP="00A00F23">
      <w:r>
        <w:t>6. **Minerals and Metal Ores</w:t>
      </w:r>
      <w:proofErr w:type="gramStart"/>
      <w:r>
        <w:t>:*</w:t>
      </w:r>
      <w:proofErr w:type="gramEnd"/>
      <w:r>
        <w:t>* With diverse mineral reserves, Iran can export raw materials or processed mineral products to global markets.</w:t>
      </w:r>
    </w:p>
    <w:p w:rsidR="00A00F23" w:rsidRDefault="00A00F23" w:rsidP="00A00F23"/>
    <w:p w:rsidR="00A00F23" w:rsidRDefault="00A00F23" w:rsidP="00A00F23">
      <w:r>
        <w:t>7. **Apparel and Fashion</w:t>
      </w:r>
      <w:proofErr w:type="gramStart"/>
      <w:r>
        <w:t>:*</w:t>
      </w:r>
      <w:proofErr w:type="gramEnd"/>
      <w:r>
        <w:t>* The textile and apparel industry in Iran is also active and can be a source of exports to foreign markets.</w:t>
      </w:r>
    </w:p>
    <w:p w:rsidR="00A00F23" w:rsidRDefault="00A00F23" w:rsidP="00A00F23"/>
    <w:p w:rsidR="00203914" w:rsidRDefault="00A00F23" w:rsidP="00A00F23">
      <w:r>
        <w:t>In any case, success in exports requires careful planning, market research, resource procurement, and the ability to compete in global markets. It's essential to note that export-related laws and regulations may vary from country to country, and familiarity with them is crucial.</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23"/>
    <w:rsid w:val="00203914"/>
    <w:rsid w:val="006E21C5"/>
    <w:rsid w:val="00A00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8F5A"/>
  <w15:chartTrackingRefBased/>
  <w15:docId w15:val="{D5BBF7AC-392E-4C75-ABD0-BE75D1AB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2023-12-25T08:33:00Z</dcterms:created>
  <dcterms:modified xsi:type="dcterms:W3CDTF">2023-12-25T08:42:00Z</dcterms:modified>
</cp:coreProperties>
</file>