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15" w:rsidRDefault="009B2115" w:rsidP="009B2115">
      <w:bookmarkStart w:id="0" w:name="_GoBack"/>
      <w:r>
        <w:t>Choosing the Best Port for Mineral Traders in Bangladesh</w:t>
      </w:r>
    </w:p>
    <w:bookmarkEnd w:id="0"/>
    <w:p w:rsidR="009B2115" w:rsidRDefault="009B2115" w:rsidP="009B2115"/>
    <w:p w:rsidR="009B2115" w:rsidRDefault="009B2115" w:rsidP="009B2115">
      <w:r>
        <w:t>Chittagong Port is generally recommended as the primary port for mineral traders in Bangladesh. Below, you can find information about Chittagong Port and the reasons for its selection by mineral traders:</w:t>
      </w:r>
    </w:p>
    <w:p w:rsidR="009B2115" w:rsidRDefault="009B2115" w:rsidP="009B2115"/>
    <w:p w:rsidR="009B2115" w:rsidRDefault="009B2115" w:rsidP="009B2115">
      <w:r>
        <w:t>1. **Location and Accessibility</w:t>
      </w:r>
      <w:proofErr w:type="gramStart"/>
      <w:r>
        <w:t>:*</w:t>
      </w:r>
      <w:proofErr w:type="gramEnd"/>
      <w:r>
        <w:t>*</w:t>
      </w:r>
    </w:p>
    <w:p w:rsidR="009B2115" w:rsidRDefault="009B2115" w:rsidP="009B2115">
      <w:r>
        <w:t xml:space="preserve">   - Chittagong Port is situated in the city of Chittagong, the second-largest city in Bangladesh and a major industrial and commercial hub. The port has a strategic geographical location on the </w:t>
      </w:r>
      <w:proofErr w:type="spellStart"/>
      <w:r>
        <w:t>Karnaphuli</w:t>
      </w:r>
      <w:proofErr w:type="spellEnd"/>
      <w:r>
        <w:t xml:space="preserve"> River near the Bay of Bengal. Its proximity to regions with mineral reserves inside Bangladesh and neighboring countries makes it suitable for local and international mineral traders.</w:t>
      </w:r>
    </w:p>
    <w:p w:rsidR="009B2115" w:rsidRDefault="009B2115" w:rsidP="009B2115"/>
    <w:p w:rsidR="009B2115" w:rsidRDefault="009B2115" w:rsidP="009B2115">
      <w:r>
        <w:t>2. **Infrastructure</w:t>
      </w:r>
      <w:proofErr w:type="gramStart"/>
      <w:r>
        <w:t>:*</w:t>
      </w:r>
      <w:proofErr w:type="gramEnd"/>
      <w:r>
        <w:t>*</w:t>
      </w:r>
    </w:p>
    <w:p w:rsidR="009B2115" w:rsidRDefault="009B2115" w:rsidP="009B2115">
      <w:r>
        <w:t xml:space="preserve">   - Chittagong Port has suitable infrastructure and facilities for handling various types of cargo, including minerals. It features specialized terminals such as the </w:t>
      </w:r>
      <w:proofErr w:type="spellStart"/>
      <w:r>
        <w:t>Noomoring</w:t>
      </w:r>
      <w:proofErr w:type="spellEnd"/>
      <w:r>
        <w:t xml:space="preserve"> Container Terminal, Chittagong Port Bulk Terminal, and </w:t>
      </w:r>
      <w:proofErr w:type="spellStart"/>
      <w:r>
        <w:t>Karnaphuli</w:t>
      </w:r>
      <w:proofErr w:type="spellEnd"/>
      <w:r>
        <w:t xml:space="preserve"> Container Terminal, equipped with modern handling equipment for efficient cargo operations.</w:t>
      </w:r>
    </w:p>
    <w:p w:rsidR="009B2115" w:rsidRDefault="009B2115" w:rsidP="009B2115"/>
    <w:p w:rsidR="009B2115" w:rsidRDefault="009B2115" w:rsidP="009B2115">
      <w:r>
        <w:t>3. **Loading and Unloading Capacity</w:t>
      </w:r>
      <w:proofErr w:type="gramStart"/>
      <w:r>
        <w:t>:*</w:t>
      </w:r>
      <w:proofErr w:type="gramEnd"/>
      <w:r>
        <w:t>*</w:t>
      </w:r>
    </w:p>
    <w:p w:rsidR="009B2115" w:rsidRDefault="009B2115" w:rsidP="009B2115">
      <w:r>
        <w:t xml:space="preserve">   - The port has the necessary infrastructure for efficient handling of massive cargoes, such as coal, iron ore, and limestone. Dedicated sections and terminals for loading and unloading large shipments are equipped with appropriate machinery, including cranes, conveyor systems, and storage yards.</w:t>
      </w:r>
    </w:p>
    <w:p w:rsidR="009B2115" w:rsidRDefault="009B2115" w:rsidP="009B2115"/>
    <w:p w:rsidR="009B2115" w:rsidRDefault="009B2115" w:rsidP="009B2115">
      <w:r>
        <w:t>4. **Connectivity</w:t>
      </w:r>
      <w:proofErr w:type="gramStart"/>
      <w:r>
        <w:t>:*</w:t>
      </w:r>
      <w:proofErr w:type="gramEnd"/>
      <w:r>
        <w:t>*</w:t>
      </w:r>
    </w:p>
    <w:p w:rsidR="009B2115" w:rsidRDefault="009B2115" w:rsidP="009B2115">
      <w:r>
        <w:t xml:space="preserve">   - Chittagong Port is well-connected to various domestic and international transportation networks, facilitating the movement of minerals. It has road and rail connections to major industrial cities within Bangladesh, enabling seamless domestic transportation. Additionally, the port provides maritime connectivity to various global destinations, allowing mineral traders access to international markets.</w:t>
      </w:r>
    </w:p>
    <w:p w:rsidR="009B2115" w:rsidRDefault="009B2115" w:rsidP="009B2115"/>
    <w:p w:rsidR="009B2115" w:rsidRDefault="009B2115" w:rsidP="009B2115">
      <w:r>
        <w:t>5. **Port Efficiency</w:t>
      </w:r>
      <w:proofErr w:type="gramStart"/>
      <w:r>
        <w:t>:*</w:t>
      </w:r>
      <w:proofErr w:type="gramEnd"/>
      <w:r>
        <w:t>*</w:t>
      </w:r>
    </w:p>
    <w:p w:rsidR="009B2115" w:rsidRDefault="009B2115" w:rsidP="009B2115">
      <w:r>
        <w:t xml:space="preserve">   - In recent years, Chittagong Port has implemented significant projects to enhance its efficiency. These efforts focus on improving port operations, reducing cargo cycle times, and increasing overall productivity. The port employs advanced systems and technologies to streamline processes, resulting in improved efficiency for traders.</w:t>
      </w:r>
    </w:p>
    <w:p w:rsidR="009B2115" w:rsidRDefault="009B2115" w:rsidP="009B2115"/>
    <w:p w:rsidR="009B2115" w:rsidRDefault="009B2115" w:rsidP="009B2115">
      <w:r>
        <w:lastRenderedPageBreak/>
        <w:t>6. **Trade Volume and Experience</w:t>
      </w:r>
      <w:proofErr w:type="gramStart"/>
      <w:r>
        <w:t>:*</w:t>
      </w:r>
      <w:proofErr w:type="gramEnd"/>
      <w:r>
        <w:t>*</w:t>
      </w:r>
    </w:p>
    <w:p w:rsidR="009B2115" w:rsidRDefault="009B2115" w:rsidP="009B2115">
      <w:r>
        <w:t xml:space="preserve">   - Chittagong Port handles a substantial portion of Bangladesh's total transportation and imports, including mineral-related cargo. Its extensive experience in dealing with mineral shipments and robust trade networks has established it as a preferred choice for mineral traders.</w:t>
      </w:r>
    </w:p>
    <w:p w:rsidR="009B2115" w:rsidRDefault="009B2115" w:rsidP="009B2115"/>
    <w:p w:rsidR="00203914" w:rsidRDefault="009B2115" w:rsidP="009B2115">
      <w:r>
        <w:t>In conclusion, Chittagong Port's strategic location, robust infrastructure, efficient handling capacities, excellent connectivity, port efficiency improvements, and extensive trade experience make it a favorable choice for mineral traders operating in Bangladesh.</w:t>
      </w:r>
    </w:p>
    <w:sectPr w:rsidR="00203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BD" w:rsidRDefault="00D069BD" w:rsidP="009B2115">
      <w:pPr>
        <w:spacing w:after="0" w:line="240" w:lineRule="auto"/>
      </w:pPr>
      <w:r>
        <w:separator/>
      </w:r>
    </w:p>
  </w:endnote>
  <w:endnote w:type="continuationSeparator" w:id="0">
    <w:p w:rsidR="00D069BD" w:rsidRDefault="00D069BD"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BD" w:rsidRDefault="00D069BD" w:rsidP="009B2115">
      <w:pPr>
        <w:spacing w:after="0" w:line="240" w:lineRule="auto"/>
      </w:pPr>
      <w:r>
        <w:separator/>
      </w:r>
    </w:p>
  </w:footnote>
  <w:footnote w:type="continuationSeparator" w:id="0">
    <w:p w:rsidR="00D069BD" w:rsidRDefault="00D069BD" w:rsidP="009B2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15"/>
    <w:rsid w:val="00203914"/>
    <w:rsid w:val="006E21C5"/>
    <w:rsid w:val="009B2115"/>
    <w:rsid w:val="00D06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F1700-8FD3-4BA7-BDF4-FB5924C1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2023-12-26T06:37:00Z</dcterms:created>
  <dcterms:modified xsi:type="dcterms:W3CDTF">2023-12-26T06:41:00Z</dcterms:modified>
</cp:coreProperties>
</file>