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A0F" w:rsidRDefault="004F4A0F" w:rsidP="004F4A0F">
      <w:r>
        <w:t xml:space="preserve">Bandar-e </w:t>
      </w:r>
      <w:proofErr w:type="spellStart"/>
      <w:r>
        <w:t>Anzali</w:t>
      </w:r>
      <w:proofErr w:type="spellEnd"/>
    </w:p>
    <w:p w:rsidR="004F4A0F" w:rsidRDefault="004F4A0F" w:rsidP="004F4A0F">
      <w:r>
        <w:t xml:space="preserve">One of the active ports among the countries bordering the Caspian Sea is Bandar-e </w:t>
      </w:r>
      <w:proofErr w:type="spellStart"/>
      <w:r>
        <w:t>Anzali</w:t>
      </w:r>
      <w:proofErr w:type="spellEnd"/>
      <w:r>
        <w:t xml:space="preserve">, formerly known as Pahlavi Port before the 1979 revolution. Bandar-e </w:t>
      </w:r>
      <w:proofErr w:type="spellStart"/>
      <w:r>
        <w:t>Anzali</w:t>
      </w:r>
      <w:proofErr w:type="spellEnd"/>
      <w:r>
        <w:t xml:space="preserve"> is an important economic center and a hub for sports in Iran. Due to its location on the North-South transit corridor, it holds significant importance.</w:t>
      </w:r>
    </w:p>
    <w:p w:rsidR="004F4A0F" w:rsidRDefault="004F4A0F" w:rsidP="004F4A0F"/>
    <w:p w:rsidR="004F4A0F" w:rsidRDefault="004F4A0F" w:rsidP="004F4A0F">
      <w:r>
        <w:t>This port offers favorable conditions for both domestic and foreign investment as it falls under the regulations of free trade-industrial zones. With a maritime traffic system and various multipurpose warehouses and terminals, it provides diverse services to customers. The port area spans around one million square meters with a nominal capacity of 11 million tons.</w:t>
      </w:r>
    </w:p>
    <w:p w:rsidR="004F4A0F" w:rsidRDefault="004F4A0F" w:rsidP="004F4A0F"/>
    <w:p w:rsidR="004F4A0F" w:rsidRDefault="004F4A0F" w:rsidP="004F4A0F">
      <w:r>
        <w:t xml:space="preserve">Advantages and Features of Bandar-e </w:t>
      </w:r>
      <w:proofErr w:type="spellStart"/>
      <w:r>
        <w:t>Anzali</w:t>
      </w:r>
      <w:proofErr w:type="spellEnd"/>
      <w:r>
        <w:t>:</w:t>
      </w:r>
    </w:p>
    <w:p w:rsidR="004F4A0F" w:rsidRDefault="004F4A0F" w:rsidP="004F4A0F">
      <w:r>
        <w:t>- The largest port on the Caspian Sea coast equipped with modern loading and unloading facilities.</w:t>
      </w:r>
    </w:p>
    <w:p w:rsidR="004F4A0F" w:rsidRDefault="004F4A0F" w:rsidP="004F4A0F">
      <w:r>
        <w:t xml:space="preserve">- Ranked third among the country's ports after Imam Khomeini and </w:t>
      </w:r>
      <w:proofErr w:type="spellStart"/>
      <w:r>
        <w:t>Shahid</w:t>
      </w:r>
      <w:proofErr w:type="spellEnd"/>
      <w:r>
        <w:t xml:space="preserve"> </w:t>
      </w:r>
      <w:proofErr w:type="spellStart"/>
      <w:r>
        <w:t>Rajaee</w:t>
      </w:r>
      <w:proofErr w:type="spellEnd"/>
      <w:r>
        <w:t xml:space="preserve"> ports.</w:t>
      </w:r>
    </w:p>
    <w:p w:rsidR="004F4A0F" w:rsidRDefault="004F4A0F" w:rsidP="004F4A0F">
      <w:r>
        <w:t xml:space="preserve">- Proximity to ports such as Astrakhan and Lagan in Russia, </w:t>
      </w:r>
      <w:proofErr w:type="spellStart"/>
      <w:r>
        <w:t>Krasnovodsk</w:t>
      </w:r>
      <w:proofErr w:type="spellEnd"/>
      <w:r>
        <w:t xml:space="preserve"> in Turkmenistan, Aktau in Kazakhstan, and Baku in Azerbaijan.</w:t>
      </w:r>
    </w:p>
    <w:p w:rsidR="004F4A0F" w:rsidRDefault="004F4A0F" w:rsidP="004F4A0F">
      <w:r>
        <w:t>- Access to regional markets and a consumer market of over 300 million people in the former Soviet Union countries.</w:t>
      </w:r>
    </w:p>
    <w:p w:rsidR="004F4A0F" w:rsidRDefault="004F4A0F" w:rsidP="004F4A0F">
      <w:r>
        <w:t>- Location on the North-South international corridor, which is three times shorter and cheaper than the current route.</w:t>
      </w:r>
    </w:p>
    <w:p w:rsidR="004F4A0F" w:rsidRDefault="004F4A0F" w:rsidP="004F4A0F">
      <w:r>
        <w:t>- Located in a free zone area, providing special facilities and amenities for cargo owners, traders, and investors.</w:t>
      </w:r>
    </w:p>
    <w:p w:rsidR="004F4A0F" w:rsidRDefault="004F4A0F" w:rsidP="004F4A0F">
      <w:r>
        <w:t>- Near the largest oil and gas reserves in the Caspian Sea.</w:t>
      </w:r>
    </w:p>
    <w:p w:rsidR="004F4A0F" w:rsidRDefault="004F4A0F" w:rsidP="004F4A0F">
      <w:r>
        <w:t>- Enjoyment of tax exemptions.</w:t>
      </w:r>
    </w:p>
    <w:p w:rsidR="004F4A0F" w:rsidRDefault="004F4A0F" w:rsidP="004F4A0F">
      <w:r>
        <w:t>- Access to lead, zinc, and iron mines and industrial centers.</w:t>
      </w:r>
    </w:p>
    <w:p w:rsidR="004F4A0F" w:rsidRDefault="004F4A0F" w:rsidP="004F4A0F">
      <w:r>
        <w:t xml:space="preserve">- Benefiting from the moderate climate conditions of </w:t>
      </w:r>
      <w:proofErr w:type="spellStart"/>
      <w:r>
        <w:t>Gilan</w:t>
      </w:r>
      <w:proofErr w:type="spellEnd"/>
      <w:r>
        <w:t xml:space="preserve"> Province.</w:t>
      </w:r>
    </w:p>
    <w:p w:rsidR="004F4A0F" w:rsidRDefault="004F4A0F" w:rsidP="004F4A0F">
      <w:r>
        <w:t>- Proximity to industrial provinces and neighboring consumer markets.</w:t>
      </w:r>
    </w:p>
    <w:p w:rsidR="004F4A0F" w:rsidRDefault="004F4A0F" w:rsidP="004F4A0F">
      <w:r>
        <w:t>- Equipped with a passenger maritime terminal.</w:t>
      </w:r>
    </w:p>
    <w:p w:rsidR="004F4A0F" w:rsidRDefault="004F4A0F" w:rsidP="004F4A0F"/>
    <w:p w:rsidR="00203914" w:rsidRDefault="004F4A0F" w:rsidP="004F4A0F">
      <w:bookmarkStart w:id="0" w:name="_GoBack"/>
      <w:r>
        <w:t xml:space="preserve">Bandar-e </w:t>
      </w:r>
      <w:proofErr w:type="spellStart"/>
      <w:r>
        <w:t>Anzali</w:t>
      </w:r>
      <w:proofErr w:type="spellEnd"/>
      <w:r>
        <w:t xml:space="preserve"> has historically been one of the most active ports on the Caspian Sea and in Iran. Thank you for staying with us until the end of the text.</w:t>
      </w:r>
      <w:bookmarkEnd w:id="0"/>
    </w:p>
    <w:sectPr w:rsidR="0020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0F"/>
    <w:rsid w:val="00203914"/>
    <w:rsid w:val="004F4A0F"/>
    <w:rsid w:val="006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E290"/>
  <w15:chartTrackingRefBased/>
  <w15:docId w15:val="{A58B6C8F-C8B3-4462-B9D5-A856350E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E21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link w:val="NoSpacingChar"/>
    <w:uiPriority w:val="1"/>
    <w:qFormat/>
    <w:rsid w:val="006E21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E21C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1</cp:revision>
  <dcterms:created xsi:type="dcterms:W3CDTF">2024-02-19T10:20:00Z</dcterms:created>
  <dcterms:modified xsi:type="dcterms:W3CDTF">2024-02-19T10:31:00Z</dcterms:modified>
</cp:coreProperties>
</file>