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4D" w:rsidRDefault="00EE564D" w:rsidP="00EE564D">
      <w:bookmarkStart w:id="0" w:name="_GoBack"/>
      <w:r>
        <w:t>20-Foot Containers: A Solution for Optimizing Global Cargo Transport</w:t>
      </w:r>
    </w:p>
    <w:bookmarkEnd w:id="0"/>
    <w:p w:rsidR="00EE564D" w:rsidRDefault="00EE564D" w:rsidP="00EE564D"/>
    <w:p w:rsidR="00EE564D" w:rsidRDefault="00EE564D" w:rsidP="00EE564D">
      <w:r>
        <w:t>20-foot containers play a crucial role in international transportation. Designed with standard dimensions, these containers have the capability to carry various types of cargo. However, to maximize container capacity and optimize the cargo transport process, there are measures to improve the utilization of 20-foot containers.</w:t>
      </w:r>
    </w:p>
    <w:p w:rsidR="00EE564D" w:rsidRDefault="00EE564D" w:rsidP="00EE564D"/>
    <w:p w:rsidR="00EE564D" w:rsidRDefault="00EE564D" w:rsidP="00EE564D">
      <w:r>
        <w:t>1. **Optimal Container Loading</w:t>
      </w:r>
      <w:proofErr w:type="gramStart"/>
      <w:r>
        <w:t>:*</w:t>
      </w:r>
      <w:proofErr w:type="gramEnd"/>
      <w:r>
        <w:t>*</w:t>
      </w:r>
    </w:p>
    <w:p w:rsidR="00EE564D" w:rsidRDefault="00EE564D" w:rsidP="00EE564D">
      <w:r>
        <w:t xml:space="preserve">   Efficient utilization of the capacity of 20-foot containers can significantly reduce transportation costs. Since maritime transport is typically based on cargo volume, optimal loading of containers with payloads, along with the use of proper packaging and compression techniques, increases the number of transportable goods in each container.</w:t>
      </w:r>
    </w:p>
    <w:p w:rsidR="00EE564D" w:rsidRDefault="00EE564D" w:rsidP="00EE564D"/>
    <w:p w:rsidR="00EE564D" w:rsidRDefault="00EE564D" w:rsidP="00EE564D">
      <w:r>
        <w:t>2. **Utilization of Advanced Transport Technologies</w:t>
      </w:r>
      <w:proofErr w:type="gramStart"/>
      <w:r>
        <w:t>:*</w:t>
      </w:r>
      <w:proofErr w:type="gramEnd"/>
      <w:r>
        <w:t>*</w:t>
      </w:r>
    </w:p>
    <w:p w:rsidR="00EE564D" w:rsidRDefault="00EE564D" w:rsidP="00EE564D">
      <w:r>
        <w:t xml:space="preserve">   Employing advanced transport technologies, such as universal cranes, automated loading and unloading, and other container-related methods, can enhance the efficiency of cargo transport. These technologies contribute to increased loading and unloading speeds, reduced waiting times, and improved operational efficiency.</w:t>
      </w:r>
    </w:p>
    <w:p w:rsidR="00EE564D" w:rsidRDefault="00EE564D" w:rsidP="00EE564D"/>
    <w:p w:rsidR="00EE564D" w:rsidRDefault="00EE564D" w:rsidP="00EE564D">
      <w:r>
        <w:t>3. **Integration of a Unified Transportation Network</w:t>
      </w:r>
      <w:proofErr w:type="gramStart"/>
      <w:r>
        <w:t>:*</w:t>
      </w:r>
      <w:proofErr w:type="gramEnd"/>
      <w:r>
        <w:t>*</w:t>
      </w:r>
    </w:p>
    <w:p w:rsidR="00EE564D" w:rsidRDefault="00EE564D" w:rsidP="00EE564D">
      <w:r>
        <w:t xml:space="preserve">   Developing an integrated transportation network that includes land, sea, and air routes reduces both time and transportation costs. This network can provide a combination of multimodal transport, including maritime and land transportation, to create shorter and more efficient routes for cargo transport using 20-foot containers.</w:t>
      </w:r>
    </w:p>
    <w:p w:rsidR="00EE564D" w:rsidRDefault="00EE564D" w:rsidP="00EE564D"/>
    <w:p w:rsidR="00EE564D" w:rsidRDefault="00EE564D" w:rsidP="00EE564D">
      <w:r>
        <w:t>4. **Use of Transportation Management Software</w:t>
      </w:r>
      <w:proofErr w:type="gramStart"/>
      <w:r>
        <w:t>:*</w:t>
      </w:r>
      <w:proofErr w:type="gramEnd"/>
      <w:r>
        <w:t>*</w:t>
      </w:r>
    </w:p>
    <w:p w:rsidR="00EE564D" w:rsidRDefault="00EE564D" w:rsidP="00EE564D">
      <w:r>
        <w:t xml:space="preserve">   Utilizing transportation management software, such as logistics management software, can significantly improve the efficiency of cargo transport with 20-foot containers. These software solutions enable automated and centralized cargo loading operations, inventory management, and cargo tracking, leading to enhanced efficiency and cost reduction.</w:t>
      </w:r>
    </w:p>
    <w:p w:rsidR="00EE564D" w:rsidRDefault="00EE564D" w:rsidP="00EE564D"/>
    <w:p w:rsidR="00EE564D" w:rsidRDefault="00EE564D" w:rsidP="00EE564D">
      <w:r>
        <w:t>**Conclusion</w:t>
      </w:r>
      <w:proofErr w:type="gramStart"/>
      <w:r>
        <w:t>:*</w:t>
      </w:r>
      <w:proofErr w:type="gramEnd"/>
      <w:r>
        <w:t>*</w:t>
      </w:r>
    </w:p>
    <w:p w:rsidR="00203914" w:rsidRDefault="00EE564D" w:rsidP="00EE564D">
      <w:r>
        <w:t>Optimal operation of 20-foot containers through efficient loading, the use of advanced transport technologies, integration into a unified transportation network, and the adoption of transportation management software can enhance the performance and efficiency of international cargo transport.</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E7" w:rsidRDefault="00C710E7" w:rsidP="00EE564D">
      <w:pPr>
        <w:spacing w:after="0" w:line="240" w:lineRule="auto"/>
      </w:pPr>
      <w:r>
        <w:separator/>
      </w:r>
    </w:p>
  </w:endnote>
  <w:endnote w:type="continuationSeparator" w:id="0">
    <w:p w:rsidR="00C710E7" w:rsidRDefault="00C710E7" w:rsidP="00EE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E7" w:rsidRDefault="00C710E7" w:rsidP="00EE564D">
      <w:pPr>
        <w:spacing w:after="0" w:line="240" w:lineRule="auto"/>
      </w:pPr>
      <w:r>
        <w:separator/>
      </w:r>
    </w:p>
  </w:footnote>
  <w:footnote w:type="continuationSeparator" w:id="0">
    <w:p w:rsidR="00C710E7" w:rsidRDefault="00C710E7" w:rsidP="00EE5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4D"/>
    <w:rsid w:val="00203914"/>
    <w:rsid w:val="006E21C5"/>
    <w:rsid w:val="00C710E7"/>
    <w:rsid w:val="00EE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FFCD"/>
  <w15:chartTrackingRefBased/>
  <w15:docId w15:val="{DDCD6EDC-F347-4A84-86C7-11990E49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EE5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64D"/>
  </w:style>
  <w:style w:type="paragraph" w:styleId="Footer">
    <w:name w:val="footer"/>
    <w:basedOn w:val="Normal"/>
    <w:link w:val="FooterChar"/>
    <w:uiPriority w:val="99"/>
    <w:unhideWhenUsed/>
    <w:rsid w:val="00EE5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2023-12-28T05:15:00Z</dcterms:created>
  <dcterms:modified xsi:type="dcterms:W3CDTF">2023-12-28T05:25:00Z</dcterms:modified>
</cp:coreProperties>
</file>